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67" w:type="dxa"/>
        <w:tblLook w:val="04A0" w:firstRow="1" w:lastRow="0" w:firstColumn="1" w:lastColumn="0" w:noHBand="0" w:noVBand="1"/>
      </w:tblPr>
      <w:tblGrid>
        <w:gridCol w:w="4273"/>
        <w:gridCol w:w="4950"/>
      </w:tblGrid>
      <w:tr w:rsidR="006A1A8D" w:rsidTr="001738E4">
        <w:trPr>
          <w:trHeight w:val="309"/>
        </w:trPr>
        <w:tc>
          <w:tcPr>
            <w:tcW w:w="9223" w:type="dxa"/>
            <w:gridSpan w:val="2"/>
          </w:tcPr>
          <w:p w:rsidR="006A1A8D" w:rsidRPr="006A1A8D" w:rsidRDefault="006A1A8D" w:rsidP="001738E4">
            <w:pPr>
              <w:jc w:val="center"/>
              <w:rPr>
                <w:b/>
              </w:rPr>
            </w:pPr>
            <w:r w:rsidRPr="006A1A8D">
              <w:rPr>
                <w:b/>
              </w:rPr>
              <w:t>Distribuzione imprese iscritte ai CSL per dislocazione territoriale</w:t>
            </w:r>
          </w:p>
        </w:tc>
      </w:tr>
      <w:tr w:rsidR="006A1A8D" w:rsidTr="001738E4">
        <w:trPr>
          <w:trHeight w:val="292"/>
        </w:trPr>
        <w:tc>
          <w:tcPr>
            <w:tcW w:w="4273" w:type="dxa"/>
          </w:tcPr>
          <w:p w:rsidR="006A1A8D" w:rsidRPr="006A1A8D" w:rsidRDefault="006A1A8D">
            <w:pPr>
              <w:rPr>
                <w:b/>
              </w:rPr>
            </w:pPr>
            <w:r w:rsidRPr="006A1A8D">
              <w:rPr>
                <w:b/>
              </w:rPr>
              <w:t>Nessuna sede operativa in Sardegna</w:t>
            </w:r>
          </w:p>
        </w:tc>
        <w:tc>
          <w:tcPr>
            <w:tcW w:w="4950" w:type="dxa"/>
          </w:tcPr>
          <w:p w:rsidR="006A1A8D" w:rsidRPr="006A1A8D" w:rsidRDefault="006A1A8D" w:rsidP="006A1A8D">
            <w:pPr>
              <w:jc w:val="right"/>
            </w:pPr>
            <w:r w:rsidRPr="006A1A8D">
              <w:t>274.674</w:t>
            </w:r>
          </w:p>
        </w:tc>
      </w:tr>
      <w:tr w:rsidR="006A1A8D" w:rsidTr="001738E4">
        <w:trPr>
          <w:trHeight w:val="292"/>
        </w:trPr>
        <w:tc>
          <w:tcPr>
            <w:tcW w:w="4273" w:type="dxa"/>
          </w:tcPr>
          <w:p w:rsidR="006A1A8D" w:rsidRPr="006A1A8D" w:rsidRDefault="006A1A8D">
            <w:pPr>
              <w:rPr>
                <w:b/>
              </w:rPr>
            </w:pPr>
            <w:r w:rsidRPr="006A1A8D">
              <w:rPr>
                <w:b/>
              </w:rPr>
              <w:t>Almeno una sede operativa in Sardegna</w:t>
            </w:r>
          </w:p>
        </w:tc>
        <w:tc>
          <w:tcPr>
            <w:tcW w:w="4950" w:type="dxa"/>
          </w:tcPr>
          <w:p w:rsidR="006A1A8D" w:rsidRPr="006A1A8D" w:rsidRDefault="006A1A8D" w:rsidP="006A1A8D">
            <w:pPr>
              <w:jc w:val="right"/>
            </w:pPr>
            <w:r w:rsidRPr="006A1A8D">
              <w:t>332</w:t>
            </w:r>
            <w:r>
              <w:t>.</w:t>
            </w:r>
            <w:r w:rsidRPr="006A1A8D">
              <w:t>897</w:t>
            </w:r>
          </w:p>
        </w:tc>
      </w:tr>
    </w:tbl>
    <w:p w:rsidR="00510C41" w:rsidRDefault="001738E4">
      <w:bookmarkStart w:id="0" w:name="_GoBack"/>
      <w:bookmarkEnd w:id="0"/>
    </w:p>
    <w:sectPr w:rsidR="00510C41" w:rsidSect="006A1A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8D"/>
    <w:rsid w:val="000860E0"/>
    <w:rsid w:val="001738E4"/>
    <w:rsid w:val="001A6B8A"/>
    <w:rsid w:val="006A1A8D"/>
    <w:rsid w:val="007A209A"/>
    <w:rsid w:val="00D369B3"/>
    <w:rsid w:val="00F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ECE7"/>
  <w15:chartTrackingRefBased/>
  <w15:docId w15:val="{42AAA177-A7C2-4333-9491-EBF803B3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Cocco, Claudia</dc:creator>
  <cp:keywords/>
  <dc:description/>
  <cp:lastModifiedBy>Cocco, Claudia</cp:lastModifiedBy>
  <cp:revision>1</cp:revision>
  <dcterms:created xsi:type="dcterms:W3CDTF">2017-11-03T11:49:00Z</dcterms:created>
  <dcterms:modified xsi:type="dcterms:W3CDTF">2017-11-03T12:07:00Z</dcterms:modified>
</cp:coreProperties>
</file>